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ED" w:rsidRPr="00F853A4" w:rsidRDefault="00725FED" w:rsidP="00F853A4">
      <w:pPr>
        <w:jc w:val="center"/>
        <w:rPr>
          <w:rFonts w:ascii="Book Antiqua" w:hAnsi="Book Antiqua"/>
          <w:b/>
          <w:sz w:val="24"/>
          <w:szCs w:val="24"/>
        </w:rPr>
      </w:pPr>
      <w:r w:rsidRPr="00F853A4">
        <w:rPr>
          <w:rFonts w:ascii="Book Antiqua" w:hAnsi="Book Antiqua"/>
          <w:b/>
          <w:sz w:val="24"/>
          <w:szCs w:val="24"/>
        </w:rPr>
        <w:t>О Б Я В А</w:t>
      </w:r>
    </w:p>
    <w:p w:rsidR="00725FED" w:rsidRPr="00BB72A5" w:rsidRDefault="000C158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Държавна псих</w:t>
      </w:r>
      <w:r w:rsidR="00725FED">
        <w:rPr>
          <w:rFonts w:ascii="Book Antiqua" w:hAnsi="Book Antiqua"/>
          <w:sz w:val="24"/>
          <w:szCs w:val="24"/>
        </w:rPr>
        <w:t>иатрична болница – Церова кория</w:t>
      </w:r>
      <w:r w:rsidR="00725FED" w:rsidRPr="00BB72A5">
        <w:rPr>
          <w:rFonts w:ascii="Book Antiqua" w:hAnsi="Book Antiqua"/>
          <w:sz w:val="24"/>
          <w:szCs w:val="24"/>
        </w:rPr>
        <w:t xml:space="preserve">, със седалище </w:t>
      </w:r>
      <w:r w:rsidR="00725FED">
        <w:rPr>
          <w:rFonts w:ascii="Book Antiqua" w:hAnsi="Book Antiqua"/>
          <w:sz w:val="24"/>
          <w:szCs w:val="24"/>
        </w:rPr>
        <w:t>с. Церова кория, ул. Втора № 27</w:t>
      </w:r>
      <w:r w:rsidR="00725FED" w:rsidRPr="00BB72A5">
        <w:rPr>
          <w:rFonts w:ascii="Book Antiqua" w:hAnsi="Book Antiqua"/>
          <w:sz w:val="24"/>
          <w:szCs w:val="24"/>
        </w:rPr>
        <w:t xml:space="preserve">, на основание чл. 16, ал. 2 и чл. 19, ал. 1 от Закона за държавната собственост и Заповед № </w:t>
      </w:r>
      <w:r w:rsidR="00725FED" w:rsidRPr="001A5F55">
        <w:rPr>
          <w:rFonts w:ascii="Book Antiqua" w:hAnsi="Book Antiqua"/>
          <w:sz w:val="24"/>
          <w:szCs w:val="24"/>
          <w:lang w:val="ru-RU"/>
        </w:rPr>
        <w:t>28/12</w:t>
      </w:r>
      <w:r w:rsidR="00725FED">
        <w:rPr>
          <w:rFonts w:ascii="Book Antiqua" w:hAnsi="Book Antiqua"/>
          <w:sz w:val="24"/>
          <w:szCs w:val="24"/>
          <w:lang w:val="ru-RU"/>
        </w:rPr>
        <w:t>.</w:t>
      </w:r>
      <w:r w:rsidR="00725FED" w:rsidRPr="001A5F55">
        <w:rPr>
          <w:rFonts w:ascii="Book Antiqua" w:hAnsi="Book Antiqua"/>
          <w:sz w:val="24"/>
          <w:szCs w:val="24"/>
          <w:lang w:val="ru-RU"/>
        </w:rPr>
        <w:t>04</w:t>
      </w:r>
      <w:r w:rsidR="00725FED">
        <w:rPr>
          <w:rFonts w:ascii="Book Antiqua" w:hAnsi="Book Antiqua"/>
          <w:sz w:val="24"/>
          <w:szCs w:val="24"/>
          <w:lang w:val="ru-RU"/>
        </w:rPr>
        <w:t>.</w:t>
      </w:r>
      <w:r w:rsidR="00725FED" w:rsidRPr="001A5F55">
        <w:rPr>
          <w:rFonts w:ascii="Book Antiqua" w:hAnsi="Book Antiqua"/>
          <w:sz w:val="24"/>
          <w:szCs w:val="24"/>
          <w:lang w:val="ru-RU"/>
        </w:rPr>
        <w:t>2017</w:t>
      </w:r>
      <w:r w:rsidR="00725FED" w:rsidRPr="00BB72A5">
        <w:rPr>
          <w:rFonts w:ascii="Book Antiqua" w:hAnsi="Book Antiqua"/>
          <w:sz w:val="24"/>
          <w:szCs w:val="24"/>
        </w:rPr>
        <w:t xml:space="preserve">г. на </w:t>
      </w:r>
      <w:r w:rsidR="00725FED">
        <w:rPr>
          <w:rFonts w:ascii="Book Antiqua" w:hAnsi="Book Antiqua"/>
          <w:sz w:val="24"/>
          <w:szCs w:val="24"/>
        </w:rPr>
        <w:t>Директора на ДПБ – Церова кория</w:t>
      </w:r>
      <w:r w:rsidR="00725FED" w:rsidRPr="00BB72A5">
        <w:rPr>
          <w:rFonts w:ascii="Book Antiqua" w:hAnsi="Book Antiqua"/>
          <w:sz w:val="24"/>
          <w:szCs w:val="24"/>
        </w:rPr>
        <w:t xml:space="preserve">, обявява търг с тайно наддаване за определяне на наемател на част от недвижим имот – публична държавна собственост, представляващ обект </w:t>
      </w:r>
      <w:r w:rsidR="00725FED">
        <w:rPr>
          <w:rFonts w:ascii="Book Antiqua" w:hAnsi="Book Antiqua"/>
          <w:sz w:val="24"/>
          <w:szCs w:val="24"/>
        </w:rPr>
        <w:t>лавка - помещение с площ от 96</w:t>
      </w:r>
      <w:r w:rsidR="00725FED" w:rsidRPr="00BB72A5">
        <w:rPr>
          <w:rFonts w:ascii="Book Antiqua" w:hAnsi="Book Antiqua"/>
          <w:sz w:val="24"/>
          <w:szCs w:val="24"/>
        </w:rPr>
        <w:t xml:space="preserve"> кв. м., </w:t>
      </w:r>
      <w:proofErr w:type="spellStart"/>
      <w:r w:rsidR="00725FED" w:rsidRPr="00BB72A5">
        <w:rPr>
          <w:rFonts w:ascii="Book Antiqua" w:hAnsi="Book Antiqua"/>
          <w:sz w:val="24"/>
          <w:szCs w:val="24"/>
        </w:rPr>
        <w:t>находящо</w:t>
      </w:r>
      <w:proofErr w:type="spellEnd"/>
      <w:r w:rsidR="00725FED" w:rsidRPr="00BB72A5">
        <w:rPr>
          <w:rFonts w:ascii="Book Antiqua" w:hAnsi="Book Antiqua"/>
          <w:sz w:val="24"/>
          <w:szCs w:val="24"/>
        </w:rPr>
        <w:t xml:space="preserve"> се в </w:t>
      </w:r>
      <w:r w:rsidR="00725FED">
        <w:rPr>
          <w:rFonts w:ascii="Book Antiqua" w:hAnsi="Book Antiqua"/>
          <w:sz w:val="24"/>
          <w:szCs w:val="24"/>
        </w:rPr>
        <w:t>самостоятелна сграда на територията на ДПБ – Церова кория</w:t>
      </w:r>
      <w:r w:rsidR="00725FED" w:rsidRPr="00BB72A5">
        <w:rPr>
          <w:rFonts w:ascii="Book Antiqua" w:hAnsi="Book Antiqua"/>
          <w:sz w:val="24"/>
          <w:szCs w:val="24"/>
        </w:rPr>
        <w:t xml:space="preserve">, състоящо се от </w:t>
      </w:r>
      <w:r w:rsidR="00725FED">
        <w:rPr>
          <w:rFonts w:ascii="Book Antiqua" w:hAnsi="Book Antiqua"/>
          <w:sz w:val="24"/>
          <w:szCs w:val="24"/>
        </w:rPr>
        <w:t>приемна, подготвително, дв</w:t>
      </w:r>
      <w:r>
        <w:rPr>
          <w:rFonts w:ascii="Book Antiqua" w:hAnsi="Book Antiqua"/>
          <w:sz w:val="24"/>
          <w:szCs w:val="24"/>
        </w:rPr>
        <w:t>е складови помещения и санитарен</w:t>
      </w:r>
      <w:bookmarkStart w:id="0" w:name="_GoBack"/>
      <w:bookmarkEnd w:id="0"/>
      <w:r w:rsidR="00725FED">
        <w:rPr>
          <w:rFonts w:ascii="Book Antiqua" w:hAnsi="Book Antiqua"/>
          <w:sz w:val="24"/>
          <w:szCs w:val="24"/>
        </w:rPr>
        <w:t xml:space="preserve"> възел с административен адрес: с. Церова кория, ул. Втора № 27</w:t>
      </w:r>
      <w:r w:rsidR="00725FED" w:rsidRPr="00BB72A5">
        <w:rPr>
          <w:rFonts w:ascii="Book Antiqua" w:hAnsi="Book Antiqua"/>
          <w:sz w:val="24"/>
          <w:szCs w:val="24"/>
        </w:rPr>
        <w:t xml:space="preserve">, </w:t>
      </w:r>
      <w:r w:rsidR="00725FED">
        <w:rPr>
          <w:rFonts w:ascii="Book Antiqua" w:hAnsi="Book Antiqua"/>
          <w:sz w:val="24"/>
          <w:szCs w:val="24"/>
        </w:rPr>
        <w:t>при следните условия</w:t>
      </w:r>
      <w:r w:rsidR="00725FED" w:rsidRPr="00BB72A5">
        <w:rPr>
          <w:rFonts w:ascii="Book Antiqua" w:hAnsi="Book Antiqua"/>
          <w:sz w:val="24"/>
          <w:szCs w:val="24"/>
        </w:rPr>
        <w:t>: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Срок на наемното отношение – 2 /две/</w:t>
      </w:r>
      <w:r w:rsidRPr="00BB72A5">
        <w:rPr>
          <w:rFonts w:ascii="Book Antiqua" w:hAnsi="Book Antiqua"/>
          <w:sz w:val="24"/>
          <w:szCs w:val="24"/>
        </w:rPr>
        <w:t xml:space="preserve"> години от датата на сключване на договора и подписване на </w:t>
      </w:r>
      <w:proofErr w:type="spellStart"/>
      <w:r w:rsidRPr="00BB72A5">
        <w:rPr>
          <w:rFonts w:ascii="Book Antiqua" w:hAnsi="Book Antiqua"/>
          <w:sz w:val="24"/>
          <w:szCs w:val="24"/>
        </w:rPr>
        <w:t>приемо-предавателния</w:t>
      </w:r>
      <w:proofErr w:type="spellEnd"/>
      <w:r w:rsidRPr="00BB72A5">
        <w:rPr>
          <w:rFonts w:ascii="Book Antiqua" w:hAnsi="Book Antiqua"/>
          <w:sz w:val="24"/>
          <w:szCs w:val="24"/>
        </w:rPr>
        <w:t xml:space="preserve"> протокол за предаване на обекта.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 Началната тръжна цена е в размер на </w:t>
      </w:r>
      <w:r>
        <w:rPr>
          <w:rFonts w:ascii="Book Antiqua" w:hAnsi="Book Antiqua"/>
          <w:sz w:val="24"/>
          <w:szCs w:val="24"/>
        </w:rPr>
        <w:t>80</w:t>
      </w:r>
      <w:r w:rsidRPr="00BB72A5">
        <w:rPr>
          <w:rFonts w:ascii="Book Antiqua" w:hAnsi="Book Antiqua"/>
          <w:sz w:val="24"/>
          <w:szCs w:val="24"/>
        </w:rPr>
        <w:t xml:space="preserve">,00 (осемдесет) лева, представляваща размера на едномесечния наем, без ДДС. 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Преди подписване на договора за наем кандидатът, спечелил търга, внася в касата на </w:t>
      </w:r>
      <w:r>
        <w:rPr>
          <w:rFonts w:ascii="Book Antiqua" w:hAnsi="Book Antiqua"/>
          <w:sz w:val="24"/>
          <w:szCs w:val="24"/>
        </w:rPr>
        <w:t xml:space="preserve">ДПБ – Церова кория </w:t>
      </w:r>
      <w:r w:rsidRPr="00BB72A5">
        <w:rPr>
          <w:rFonts w:ascii="Book Antiqua" w:hAnsi="Book Antiqua"/>
          <w:sz w:val="24"/>
          <w:szCs w:val="24"/>
        </w:rPr>
        <w:t xml:space="preserve">гаранция в размер на три месечни наема, която се задържа от наемодателя като обезпечение за изпълнение на задълженията по договора от страна на наемателя. Внесената гаранция се възстановяват на наемателя в едномесечен срок след прекратяване на договора, при условията посочени в него. Наемът се заплаща до 25-то число на текущия месец по банков път, по сметка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CF3A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4CBF">
        <w:rPr>
          <w:rFonts w:ascii="Times New Roman" w:hAnsi="Times New Roman"/>
          <w:sz w:val="24"/>
          <w:szCs w:val="24"/>
          <w:lang w:val="en-US"/>
        </w:rPr>
        <w:t>IBAN</w:t>
      </w:r>
      <w:r w:rsidRPr="00674CBF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674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BG97UNCR75273140017701, </w:t>
      </w:r>
      <w:r w:rsidRPr="00674CB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BIC</w:t>
      </w:r>
      <w:r w:rsidRPr="00674CB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Pr="00674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UNCRBGSF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Консумативните разходи – електроенергия, вода и телефон, свързани с експлоатацията на обекта са за сметка на наемателя и се заплащат в срок до 15-то число на месеца, следващ отчитания месец в брой в касата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BB72A5">
        <w:rPr>
          <w:rFonts w:ascii="Book Antiqua" w:hAnsi="Book Antiqua"/>
          <w:sz w:val="24"/>
          <w:szCs w:val="24"/>
        </w:rPr>
        <w:t xml:space="preserve"> или по банков път по посочената банкова сметка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BB72A5">
        <w:rPr>
          <w:rFonts w:ascii="Book Antiqua" w:hAnsi="Book Antiqua"/>
          <w:sz w:val="24"/>
          <w:szCs w:val="24"/>
        </w:rPr>
        <w:t>.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Минималните изисквания към кандидатите са подробно описани в документацията. 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Тръжната документация се заплаща в касата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BB72A5">
        <w:rPr>
          <w:rFonts w:ascii="Book Antiqua" w:hAnsi="Book Antiqua"/>
          <w:sz w:val="24"/>
          <w:szCs w:val="24"/>
        </w:rPr>
        <w:t xml:space="preserve"> или по банков път, по посочената сметка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BB72A5">
        <w:rPr>
          <w:rFonts w:ascii="Book Antiqua" w:hAnsi="Book Antiqua"/>
          <w:sz w:val="24"/>
          <w:szCs w:val="24"/>
        </w:rPr>
        <w:t xml:space="preserve"> и се получава в сградата на </w:t>
      </w:r>
      <w:r>
        <w:rPr>
          <w:rFonts w:ascii="Book Antiqua" w:hAnsi="Book Antiqua"/>
          <w:sz w:val="24"/>
          <w:szCs w:val="24"/>
        </w:rPr>
        <w:t>ДПБ – Церова кория, с. Церова кория, ул. Втора №27</w:t>
      </w:r>
      <w:r w:rsidRPr="00BB72A5">
        <w:rPr>
          <w:rFonts w:ascii="Book Antiqua" w:hAnsi="Book Antiqua"/>
          <w:sz w:val="24"/>
          <w:szCs w:val="24"/>
        </w:rPr>
        <w:t xml:space="preserve"> (Дело</w:t>
      </w:r>
      <w:r>
        <w:rPr>
          <w:rFonts w:ascii="Book Antiqua" w:hAnsi="Book Antiqua"/>
          <w:sz w:val="24"/>
          <w:szCs w:val="24"/>
        </w:rPr>
        <w:t>водство) всеки работен ден от 07:3</w:t>
      </w:r>
      <w:r w:rsidRPr="00BB72A5">
        <w:rPr>
          <w:rFonts w:ascii="Book Antiqua" w:hAnsi="Book Antiqua"/>
          <w:sz w:val="24"/>
          <w:szCs w:val="24"/>
        </w:rPr>
        <w:t>0 до 1</w:t>
      </w:r>
      <w:r>
        <w:rPr>
          <w:rFonts w:ascii="Book Antiqua" w:hAnsi="Book Antiqua"/>
          <w:sz w:val="24"/>
          <w:szCs w:val="24"/>
        </w:rPr>
        <w:t>3</w:t>
      </w:r>
      <w:r w:rsidRPr="00BB72A5">
        <w:rPr>
          <w:rFonts w:ascii="Book Antiqua" w:hAnsi="Book Antiqua"/>
          <w:sz w:val="24"/>
          <w:szCs w:val="24"/>
        </w:rPr>
        <w:t>:00 часа от датата на публикацията на об</w:t>
      </w:r>
      <w:r>
        <w:rPr>
          <w:rFonts w:ascii="Book Antiqua" w:hAnsi="Book Antiqua"/>
          <w:sz w:val="24"/>
          <w:szCs w:val="24"/>
        </w:rPr>
        <w:t xml:space="preserve">явата в ежедневник до </w:t>
      </w:r>
      <w:r w:rsidRPr="001A5F55">
        <w:rPr>
          <w:rFonts w:ascii="Book Antiqua" w:hAnsi="Book Antiqua"/>
          <w:sz w:val="24"/>
          <w:szCs w:val="24"/>
        </w:rPr>
        <w:t>22.05.2017</w:t>
      </w:r>
      <w:r w:rsidRPr="00E93E6A">
        <w:rPr>
          <w:rFonts w:ascii="Book Antiqua" w:hAnsi="Book Antiqua"/>
          <w:color w:val="FF0000"/>
          <w:sz w:val="24"/>
          <w:szCs w:val="24"/>
        </w:rPr>
        <w:t xml:space="preserve"> </w:t>
      </w:r>
      <w:r w:rsidRPr="00BB72A5">
        <w:rPr>
          <w:rFonts w:ascii="Book Antiqua" w:hAnsi="Book Antiqua"/>
          <w:sz w:val="24"/>
          <w:szCs w:val="24"/>
        </w:rPr>
        <w:t xml:space="preserve">г. вкл. 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>Цен</w:t>
      </w:r>
      <w:r>
        <w:rPr>
          <w:rFonts w:ascii="Book Antiqua" w:hAnsi="Book Antiqua"/>
          <w:sz w:val="24"/>
          <w:szCs w:val="24"/>
        </w:rPr>
        <w:t>ата на тръжната документация е 10.00 (десет</w:t>
      </w:r>
      <w:r w:rsidRPr="00BB72A5">
        <w:rPr>
          <w:rFonts w:ascii="Book Antiqua" w:hAnsi="Book Antiqua"/>
          <w:sz w:val="24"/>
          <w:szCs w:val="24"/>
        </w:rPr>
        <w:t xml:space="preserve">) лв. без ДДС. Депозит за участие – </w:t>
      </w:r>
      <w:r>
        <w:rPr>
          <w:rFonts w:ascii="Book Antiqua" w:hAnsi="Book Antiqua"/>
          <w:sz w:val="24"/>
          <w:szCs w:val="24"/>
        </w:rPr>
        <w:t>80</w:t>
      </w:r>
      <w:r w:rsidRPr="00BB72A5">
        <w:rPr>
          <w:rFonts w:ascii="Book Antiqua" w:hAnsi="Book Antiqua"/>
          <w:sz w:val="24"/>
          <w:szCs w:val="24"/>
        </w:rPr>
        <w:t>,00 лв. (</w:t>
      </w:r>
      <w:r>
        <w:rPr>
          <w:rFonts w:ascii="Book Antiqua" w:hAnsi="Book Antiqua"/>
          <w:sz w:val="24"/>
          <w:szCs w:val="24"/>
        </w:rPr>
        <w:t>осемдесет</w:t>
      </w:r>
      <w:r w:rsidRPr="00BB72A5">
        <w:rPr>
          <w:rFonts w:ascii="Book Antiqua" w:hAnsi="Book Antiqua"/>
          <w:sz w:val="24"/>
          <w:szCs w:val="24"/>
        </w:rPr>
        <w:t xml:space="preserve"> лева), платими в касата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BB72A5">
        <w:rPr>
          <w:rFonts w:ascii="Book Antiqua" w:hAnsi="Book Antiqua"/>
          <w:sz w:val="24"/>
          <w:szCs w:val="24"/>
        </w:rPr>
        <w:t xml:space="preserve"> или по банков път, по посочената сметка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BB72A5">
        <w:rPr>
          <w:rFonts w:ascii="Book Antiqua" w:hAnsi="Book Antiqua"/>
          <w:sz w:val="24"/>
          <w:szCs w:val="24"/>
        </w:rPr>
        <w:t>.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 Оглед ще се извършва от датата на публи</w:t>
      </w:r>
      <w:r>
        <w:rPr>
          <w:rFonts w:ascii="Book Antiqua" w:hAnsi="Book Antiqua"/>
          <w:sz w:val="24"/>
          <w:szCs w:val="24"/>
        </w:rPr>
        <w:t xml:space="preserve">кацията на обявата до </w:t>
      </w:r>
      <w:r w:rsidRPr="001A5F55">
        <w:rPr>
          <w:rFonts w:ascii="Book Antiqua" w:hAnsi="Book Antiqua"/>
          <w:sz w:val="24"/>
          <w:szCs w:val="24"/>
        </w:rPr>
        <w:t>22.05.2017</w:t>
      </w:r>
      <w:r w:rsidRPr="00E93E6A">
        <w:rPr>
          <w:rFonts w:ascii="Book Antiqua" w:hAnsi="Book Antiqua"/>
          <w:color w:val="FF0000"/>
          <w:sz w:val="24"/>
          <w:szCs w:val="24"/>
        </w:rPr>
        <w:t xml:space="preserve"> </w:t>
      </w:r>
      <w:r w:rsidRPr="00BB72A5">
        <w:rPr>
          <w:rFonts w:ascii="Book Antiqua" w:hAnsi="Book Antiqua"/>
          <w:sz w:val="24"/>
          <w:szCs w:val="24"/>
        </w:rPr>
        <w:t xml:space="preserve">г. вкл. </w:t>
      </w:r>
      <w:r>
        <w:rPr>
          <w:rFonts w:ascii="Book Antiqua" w:hAnsi="Book Antiqua"/>
          <w:sz w:val="24"/>
          <w:szCs w:val="24"/>
        </w:rPr>
        <w:t>всеки работен ден от 10:00 до 13</w:t>
      </w:r>
      <w:r w:rsidRPr="00BB72A5">
        <w:rPr>
          <w:rFonts w:ascii="Book Antiqua" w:hAnsi="Book Antiqua"/>
          <w:sz w:val="24"/>
          <w:szCs w:val="24"/>
        </w:rPr>
        <w:t xml:space="preserve">:00 часа, в присъствието на представител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BB72A5">
        <w:rPr>
          <w:rFonts w:ascii="Book Antiqua" w:hAnsi="Book Antiqua"/>
          <w:sz w:val="24"/>
          <w:szCs w:val="24"/>
        </w:rPr>
        <w:t xml:space="preserve">. </w:t>
      </w:r>
    </w:p>
    <w:p w:rsidR="00725FED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>Тъ</w:t>
      </w:r>
      <w:r>
        <w:rPr>
          <w:rFonts w:ascii="Book Antiqua" w:hAnsi="Book Antiqua"/>
          <w:sz w:val="24"/>
          <w:szCs w:val="24"/>
        </w:rPr>
        <w:t>ргът ще се проведе на 23</w:t>
      </w:r>
      <w:r w:rsidRPr="001A5F55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05</w:t>
      </w:r>
      <w:r w:rsidRPr="001A5F55">
        <w:rPr>
          <w:rFonts w:ascii="Book Antiqua" w:hAnsi="Book Antiqua"/>
          <w:sz w:val="24"/>
          <w:szCs w:val="24"/>
        </w:rPr>
        <w:t>.2017</w:t>
      </w:r>
      <w:r w:rsidRPr="00E93E6A"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г. от 09</w:t>
      </w:r>
      <w:r w:rsidRPr="00BB72A5">
        <w:rPr>
          <w:rFonts w:ascii="Book Antiqua" w:hAnsi="Book Antiqua"/>
          <w:sz w:val="24"/>
          <w:szCs w:val="24"/>
        </w:rPr>
        <w:t xml:space="preserve">.00 часа в сградата на </w:t>
      </w:r>
      <w:r>
        <w:rPr>
          <w:rFonts w:ascii="Book Antiqua" w:hAnsi="Book Antiqua"/>
          <w:sz w:val="24"/>
          <w:szCs w:val="24"/>
        </w:rPr>
        <w:t>ДПБ – Церова кория, ул. Втора №27</w:t>
      </w:r>
      <w:r w:rsidRPr="00BB72A5">
        <w:rPr>
          <w:rFonts w:ascii="Book Antiqua" w:hAnsi="Book Antiqua"/>
          <w:sz w:val="24"/>
          <w:szCs w:val="24"/>
        </w:rPr>
        <w:t xml:space="preserve">, от комисия, назначена със заповед на </w:t>
      </w:r>
      <w:r>
        <w:rPr>
          <w:rFonts w:ascii="Book Antiqua" w:hAnsi="Book Antiqua"/>
          <w:sz w:val="24"/>
          <w:szCs w:val="24"/>
        </w:rPr>
        <w:t>Директора на ДПБ – Церова кория.</w:t>
      </w:r>
      <w:r w:rsidRPr="00BB72A5">
        <w:rPr>
          <w:rFonts w:ascii="Book Antiqua" w:hAnsi="Book Antiqua"/>
          <w:sz w:val="24"/>
          <w:szCs w:val="24"/>
        </w:rPr>
        <w:t xml:space="preserve"> 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Заявления се подават в сградата на </w:t>
      </w:r>
      <w:r>
        <w:rPr>
          <w:rFonts w:ascii="Book Antiqua" w:hAnsi="Book Antiqua"/>
          <w:sz w:val="24"/>
          <w:szCs w:val="24"/>
        </w:rPr>
        <w:t>ДПБ – Церова кория, с. Церова кория, ул. Втора № 27</w:t>
      </w:r>
      <w:r w:rsidRPr="00BB72A5">
        <w:rPr>
          <w:rFonts w:ascii="Book Antiqua" w:hAnsi="Book Antiqua"/>
          <w:sz w:val="24"/>
          <w:szCs w:val="24"/>
        </w:rPr>
        <w:t xml:space="preserve"> (Дело</w:t>
      </w:r>
      <w:r>
        <w:rPr>
          <w:rFonts w:ascii="Book Antiqua" w:hAnsi="Book Antiqua"/>
          <w:sz w:val="24"/>
          <w:szCs w:val="24"/>
        </w:rPr>
        <w:t>водство) всеки работен ден от 07:3</w:t>
      </w:r>
      <w:r w:rsidRPr="00BB72A5">
        <w:rPr>
          <w:rFonts w:ascii="Book Antiqua" w:hAnsi="Book Antiqua"/>
          <w:sz w:val="24"/>
          <w:szCs w:val="24"/>
        </w:rPr>
        <w:t>0 до 1</w:t>
      </w:r>
      <w:r>
        <w:rPr>
          <w:rFonts w:ascii="Book Antiqua" w:hAnsi="Book Antiqua"/>
          <w:sz w:val="24"/>
          <w:szCs w:val="24"/>
        </w:rPr>
        <w:t>3</w:t>
      </w:r>
      <w:r w:rsidRPr="00BB72A5">
        <w:rPr>
          <w:rFonts w:ascii="Book Antiqua" w:hAnsi="Book Antiqua"/>
          <w:sz w:val="24"/>
          <w:szCs w:val="24"/>
        </w:rPr>
        <w:t xml:space="preserve">:00 часа от датата на публикуването на обявата до </w:t>
      </w:r>
      <w:r w:rsidRPr="001A5F55">
        <w:rPr>
          <w:rFonts w:ascii="Book Antiqua" w:hAnsi="Book Antiqua"/>
          <w:sz w:val="24"/>
          <w:szCs w:val="24"/>
        </w:rPr>
        <w:t>22.05.2017 г.</w:t>
      </w:r>
      <w:r w:rsidRPr="00E93E6A">
        <w:rPr>
          <w:rFonts w:ascii="Book Antiqua" w:hAnsi="Book Antiqua"/>
          <w:color w:val="FF0000"/>
          <w:sz w:val="24"/>
          <w:szCs w:val="24"/>
        </w:rPr>
        <w:t xml:space="preserve"> </w:t>
      </w:r>
      <w:r w:rsidRPr="00BB72A5">
        <w:rPr>
          <w:rFonts w:ascii="Book Antiqua" w:hAnsi="Book Antiqua"/>
          <w:sz w:val="24"/>
          <w:szCs w:val="24"/>
        </w:rPr>
        <w:t>включително или по пощата с препоръчано писмо с обратна разписка, като върху плика се посочва адрес за кореспонденция, телефон и по възможност факс и електронен адрес</w:t>
      </w:r>
    </w:p>
    <w:p w:rsidR="00725FED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На разглеждане подлежат само Заявления, които са депозирани в Деловодството на </w:t>
      </w:r>
      <w:r>
        <w:rPr>
          <w:rFonts w:ascii="Book Antiqua" w:hAnsi="Book Antiqua"/>
          <w:sz w:val="24"/>
          <w:szCs w:val="24"/>
        </w:rPr>
        <w:t>ДПБ – Церова кория</w:t>
      </w:r>
      <w:r w:rsidRPr="00BB72A5">
        <w:rPr>
          <w:rFonts w:ascii="Book Antiqua" w:hAnsi="Book Antiqua"/>
          <w:sz w:val="24"/>
          <w:szCs w:val="24"/>
        </w:rPr>
        <w:t xml:space="preserve"> най-късно до 1</w:t>
      </w:r>
      <w:r>
        <w:rPr>
          <w:rFonts w:ascii="Book Antiqua" w:hAnsi="Book Antiqua"/>
          <w:sz w:val="24"/>
          <w:szCs w:val="24"/>
        </w:rPr>
        <w:t>3</w:t>
      </w:r>
      <w:r w:rsidRPr="00BB72A5">
        <w:rPr>
          <w:rFonts w:ascii="Book Antiqua" w:hAnsi="Book Antiqua"/>
          <w:sz w:val="24"/>
          <w:szCs w:val="24"/>
        </w:rPr>
        <w:t xml:space="preserve">:00 часа на </w:t>
      </w:r>
      <w:r w:rsidRPr="001A5F55">
        <w:rPr>
          <w:rFonts w:ascii="Book Antiqua" w:hAnsi="Book Antiqua"/>
          <w:sz w:val="24"/>
          <w:szCs w:val="24"/>
        </w:rPr>
        <w:t>22.05.2017</w:t>
      </w:r>
      <w:r w:rsidRPr="00E93E6A">
        <w:rPr>
          <w:rFonts w:ascii="Book Antiqua" w:hAnsi="Book Antiqua"/>
          <w:color w:val="FF0000"/>
          <w:sz w:val="24"/>
          <w:szCs w:val="24"/>
        </w:rPr>
        <w:t xml:space="preserve"> </w:t>
      </w:r>
      <w:r w:rsidRPr="00BB72A5">
        <w:rPr>
          <w:rFonts w:ascii="Book Antiqua" w:hAnsi="Book Antiqua"/>
          <w:sz w:val="24"/>
          <w:szCs w:val="24"/>
        </w:rPr>
        <w:t xml:space="preserve">година </w:t>
      </w:r>
      <w:r>
        <w:rPr>
          <w:rFonts w:ascii="Book Antiqua" w:hAnsi="Book Antiqua"/>
          <w:sz w:val="24"/>
          <w:szCs w:val="24"/>
        </w:rPr>
        <w:t>.</w:t>
      </w:r>
    </w:p>
    <w:p w:rsidR="00725FED" w:rsidRPr="00BB72A5" w:rsidRDefault="00725FED" w:rsidP="00793903">
      <w:pPr>
        <w:spacing w:after="0" w:line="24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BB72A5">
        <w:rPr>
          <w:rFonts w:ascii="Book Antiqua" w:hAnsi="Book Antiqua"/>
          <w:sz w:val="24"/>
          <w:szCs w:val="24"/>
        </w:rPr>
        <w:t xml:space="preserve"> Лице и телефон за допълнителна информация: </w:t>
      </w:r>
      <w:r w:rsidRPr="00AA3FEE">
        <w:rPr>
          <w:rFonts w:ascii="Book Antiqua" w:hAnsi="Book Antiqua"/>
          <w:sz w:val="24"/>
          <w:szCs w:val="24"/>
        </w:rPr>
        <w:t>Цонко Цонев – 088 522 8</w:t>
      </w:r>
      <w:r>
        <w:rPr>
          <w:rFonts w:ascii="Book Antiqua" w:hAnsi="Book Antiqua"/>
          <w:sz w:val="24"/>
          <w:szCs w:val="24"/>
        </w:rPr>
        <w:t> </w:t>
      </w:r>
      <w:r w:rsidRPr="00AA3FEE">
        <w:rPr>
          <w:rFonts w:ascii="Book Antiqua" w:hAnsi="Book Antiqua"/>
          <w:sz w:val="24"/>
          <w:szCs w:val="24"/>
        </w:rPr>
        <w:t>002</w:t>
      </w:r>
      <w:r>
        <w:rPr>
          <w:rFonts w:ascii="Book Antiqua" w:hAnsi="Book Antiqua"/>
          <w:sz w:val="24"/>
          <w:szCs w:val="24"/>
        </w:rPr>
        <w:t>.</w:t>
      </w:r>
    </w:p>
    <w:sectPr w:rsidR="00725FED" w:rsidRPr="00BB72A5" w:rsidSect="004264C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0060"/>
    <w:multiLevelType w:val="hybridMultilevel"/>
    <w:tmpl w:val="075C9014"/>
    <w:lvl w:ilvl="0" w:tplc="040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754"/>
    <w:rsid w:val="00025B68"/>
    <w:rsid w:val="00045A02"/>
    <w:rsid w:val="000C158D"/>
    <w:rsid w:val="000D7161"/>
    <w:rsid w:val="0011702E"/>
    <w:rsid w:val="00197543"/>
    <w:rsid w:val="001A5F55"/>
    <w:rsid w:val="001D7C7F"/>
    <w:rsid w:val="00206754"/>
    <w:rsid w:val="00274280"/>
    <w:rsid w:val="002E7E59"/>
    <w:rsid w:val="002F6C2A"/>
    <w:rsid w:val="00365BB8"/>
    <w:rsid w:val="004264C4"/>
    <w:rsid w:val="004A4F20"/>
    <w:rsid w:val="004D05EA"/>
    <w:rsid w:val="004F1B0C"/>
    <w:rsid w:val="00534323"/>
    <w:rsid w:val="0055059E"/>
    <w:rsid w:val="0055291E"/>
    <w:rsid w:val="005C006C"/>
    <w:rsid w:val="006255C7"/>
    <w:rsid w:val="00655EA3"/>
    <w:rsid w:val="00674CBF"/>
    <w:rsid w:val="00687D7E"/>
    <w:rsid w:val="00696C13"/>
    <w:rsid w:val="00707F21"/>
    <w:rsid w:val="00716DBC"/>
    <w:rsid w:val="0072383D"/>
    <w:rsid w:val="00725FED"/>
    <w:rsid w:val="007629E6"/>
    <w:rsid w:val="00793903"/>
    <w:rsid w:val="00802185"/>
    <w:rsid w:val="008B4EC0"/>
    <w:rsid w:val="00962EC0"/>
    <w:rsid w:val="00974794"/>
    <w:rsid w:val="009D0255"/>
    <w:rsid w:val="009F5536"/>
    <w:rsid w:val="00A16967"/>
    <w:rsid w:val="00A90543"/>
    <w:rsid w:val="00AA3FEE"/>
    <w:rsid w:val="00B042CC"/>
    <w:rsid w:val="00B10D5D"/>
    <w:rsid w:val="00B4529B"/>
    <w:rsid w:val="00B553E9"/>
    <w:rsid w:val="00BA64E2"/>
    <w:rsid w:val="00BB72A5"/>
    <w:rsid w:val="00C42105"/>
    <w:rsid w:val="00C56CC6"/>
    <w:rsid w:val="00CB7933"/>
    <w:rsid w:val="00CF3AC1"/>
    <w:rsid w:val="00D90CB6"/>
    <w:rsid w:val="00E12BE7"/>
    <w:rsid w:val="00E45453"/>
    <w:rsid w:val="00E50509"/>
    <w:rsid w:val="00E93E6A"/>
    <w:rsid w:val="00E9645C"/>
    <w:rsid w:val="00F222B8"/>
    <w:rsid w:val="00F853A4"/>
    <w:rsid w:val="00FC040A"/>
    <w:rsid w:val="00FD71EE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EC0"/>
    <w:pPr>
      <w:ind w:left="720"/>
      <w:contextualSpacing/>
    </w:pPr>
  </w:style>
  <w:style w:type="character" w:styleId="a4">
    <w:name w:val="Hyperlink"/>
    <w:uiPriority w:val="99"/>
    <w:rsid w:val="00C421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ДЪРЖАВНА ПСИХИАТРИЧНА БОЛНИЦА – ЦЕРОВА КОРИЯ</dc:title>
  <dc:subject/>
  <dc:creator>RIK</dc:creator>
  <cp:keywords/>
  <dc:description/>
  <cp:lastModifiedBy>Computer</cp:lastModifiedBy>
  <cp:revision>12</cp:revision>
  <cp:lastPrinted>2017-04-12T06:33:00Z</cp:lastPrinted>
  <dcterms:created xsi:type="dcterms:W3CDTF">2017-03-13T08:30:00Z</dcterms:created>
  <dcterms:modified xsi:type="dcterms:W3CDTF">2017-04-12T07:55:00Z</dcterms:modified>
</cp:coreProperties>
</file>